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74CD0" w14:textId="421A3B0D" w:rsidR="009D6DF2" w:rsidRDefault="000C272B" w:rsidP="000C272B">
      <w:pPr>
        <w:pStyle w:val="Rubrik"/>
      </w:pPr>
      <w:r>
        <w:t>Errata</w:t>
      </w:r>
    </w:p>
    <w:p w14:paraId="6A95D91F" w14:textId="379D8AF8" w:rsidR="000C272B" w:rsidRDefault="000C272B">
      <w:r>
        <w:t>Erik Hegelund 2023-11-2</w:t>
      </w:r>
      <w:r w:rsidR="004F56D8">
        <w:t>9</w:t>
      </w:r>
    </w:p>
    <w:p w14:paraId="699D635F" w14:textId="718A2FB8" w:rsidR="000C272B" w:rsidRDefault="001469AE" w:rsidP="000C272B">
      <w:pPr>
        <w:pStyle w:val="Liststycke"/>
        <w:numPr>
          <w:ilvl w:val="0"/>
          <w:numId w:val="1"/>
        </w:numPr>
      </w:pPr>
      <w:r>
        <w:t>S. 113</w:t>
      </w:r>
      <w:r w:rsidR="00604F4D">
        <w:t>,</w:t>
      </w:r>
      <w:r>
        <w:t xml:space="preserve"> </w:t>
      </w:r>
      <w:r w:rsidR="00604F4D">
        <w:t>l</w:t>
      </w:r>
      <w:r>
        <w:t xml:space="preserve">ängst ned </w:t>
      </w:r>
      <w:r w:rsidR="00604F4D">
        <w:t xml:space="preserve">i </w:t>
      </w:r>
      <w:r>
        <w:t>sammanfattningen för kapitel 4</w:t>
      </w:r>
      <w:r w:rsidR="00604F4D">
        <w:t xml:space="preserve"> </w:t>
      </w:r>
      <w:r>
        <w:t>beskrivs begreppet elasticitet. Men elasticitet introduceras först i avsnitt 10.10 och borde således sammanfattas först på sid 217</w:t>
      </w:r>
      <w:r w:rsidR="004573FF">
        <w:t>—</w:t>
      </w:r>
      <w:r>
        <w:t>218</w:t>
      </w:r>
      <w:r w:rsidR="004573FF">
        <w:t>.</w:t>
      </w:r>
    </w:p>
    <w:p w14:paraId="78B57274" w14:textId="11AFC5B8" w:rsidR="0005081E" w:rsidRDefault="0005081E" w:rsidP="000C272B">
      <w:pPr>
        <w:pStyle w:val="Liststycke"/>
        <w:numPr>
          <w:ilvl w:val="0"/>
          <w:numId w:val="1"/>
        </w:numPr>
      </w:pPr>
      <w:r>
        <w:t>S. 236, längst ned. I beskrivningen av figur 12.2 nämns att diagrammet visar variablerna K, F och N. Det ska stå att diagrammet visar variablerna C, L och N, och inget annat.</w:t>
      </w:r>
    </w:p>
    <w:p w14:paraId="04088E62" w14:textId="36D0861A" w:rsidR="003D6E65" w:rsidRDefault="003D6E65" w:rsidP="000C272B">
      <w:pPr>
        <w:pStyle w:val="Liststycke"/>
        <w:numPr>
          <w:ilvl w:val="0"/>
          <w:numId w:val="1"/>
        </w:numPr>
      </w:pPr>
      <w:r>
        <w:t xml:space="preserve">S. 278—279: </w:t>
      </w:r>
      <w:r w:rsidR="00284ED5">
        <w:t>På tre ställen refereras i texten till tabell 13.1 när det egentligen ska vara tabell 13.2.</w:t>
      </w:r>
    </w:p>
    <w:p w14:paraId="05BF8465" w14:textId="255E6B01" w:rsidR="00284ED5" w:rsidRDefault="00284ED5" w:rsidP="000C272B">
      <w:pPr>
        <w:pStyle w:val="Liststycke"/>
        <w:numPr>
          <w:ilvl w:val="0"/>
          <w:numId w:val="1"/>
        </w:numPr>
      </w:pPr>
      <w:r>
        <w:t xml:space="preserve">S. 280: Första meningen efter ekvation 13.72 som börjar ”Den tredje </w:t>
      </w:r>
      <w:proofErr w:type="spellStart"/>
      <w:r>
        <w:t>räkneregeln</w:t>
      </w:r>
      <w:proofErr w:type="spellEnd"/>
      <w:r>
        <w:t xml:space="preserve">…” ska strykas. Den regel som åsyftas beskrivas ej i ekvation 13.68 som hänvisningen syftar till. Nästa mening börjar ”Den fjärde </w:t>
      </w:r>
      <w:proofErr w:type="spellStart"/>
      <w:r>
        <w:t>räkneregeln</w:t>
      </w:r>
      <w:proofErr w:type="spellEnd"/>
      <w:r>
        <w:t>…” men syftar således egentligen på tredje raden i ekvation 13.68.</w:t>
      </w:r>
    </w:p>
    <w:p w14:paraId="52B4DAD4" w14:textId="61C17794" w:rsidR="00B6296F" w:rsidRDefault="00B6296F" w:rsidP="000C272B">
      <w:pPr>
        <w:pStyle w:val="Liststycke"/>
        <w:numPr>
          <w:ilvl w:val="0"/>
          <w:numId w:val="1"/>
        </w:numPr>
      </w:pPr>
      <w:r>
        <w:t>S. 318: i beskrivningen av figur 14.3 påstås att både pilarna och linjernas tjocklek beskriver hur många meddelande som skickas i olika riktningarna. Tyvärr stämmer inget av detta på den figur som syns i boken.</w:t>
      </w:r>
    </w:p>
    <w:p w14:paraId="020FEDCB" w14:textId="13CF7D21" w:rsidR="003248FB" w:rsidRDefault="003248FB" w:rsidP="000C272B">
      <w:pPr>
        <w:pStyle w:val="Liststycke"/>
        <w:numPr>
          <w:ilvl w:val="0"/>
          <w:numId w:val="1"/>
        </w:numPr>
      </w:pPr>
      <w:r>
        <w:t>S. 342, högt upp på sidan. Följande mening är klumpigt formulerad och borde ha strukits, för läsaren kan ignorera denna: ”</w:t>
      </w:r>
      <w:r w:rsidRPr="003248FB">
        <w:t>Ordningen på talen eller avstånden mellan värdena spelar ingen roll.</w:t>
      </w:r>
      <w:r>
        <w:t>”</w:t>
      </w:r>
    </w:p>
    <w:p w14:paraId="71449A45" w14:textId="1246D6E1" w:rsidR="00620DAC" w:rsidRDefault="00620DAC" w:rsidP="000C272B">
      <w:pPr>
        <w:pStyle w:val="Liststycke"/>
        <w:numPr>
          <w:ilvl w:val="0"/>
          <w:numId w:val="1"/>
        </w:numPr>
      </w:pPr>
      <w:r>
        <w:t xml:space="preserve">S. </w:t>
      </w:r>
      <w:proofErr w:type="gramStart"/>
      <w:r>
        <w:t>398-399</w:t>
      </w:r>
      <w:proofErr w:type="gramEnd"/>
      <w:r>
        <w:t>: I avsnitt 18.5 förekommer flera felaktiga hänvisningar till ”log Y” där det på samtliga ställen ska vara ”</w:t>
      </w:r>
      <w:proofErr w:type="spellStart"/>
      <w:r>
        <w:t>ln</w:t>
      </w:r>
      <w:proofErr w:type="spellEnd"/>
      <w:r>
        <w:t xml:space="preserve"> Y” (bland annat ekvation 18.33 och tabell 18.8), vilket också står i avsnittet</w:t>
      </w:r>
      <w:r w:rsidR="00CD31B5">
        <w:t>s första stycken</w:t>
      </w:r>
      <w:r>
        <w:t>.</w:t>
      </w:r>
    </w:p>
    <w:p w14:paraId="1C45F8BC" w14:textId="4C01C416" w:rsidR="007136C1" w:rsidRDefault="007136C1" w:rsidP="000C272B">
      <w:pPr>
        <w:pStyle w:val="Liststycke"/>
        <w:numPr>
          <w:ilvl w:val="0"/>
          <w:numId w:val="1"/>
        </w:numPr>
      </w:pPr>
      <w:r>
        <w:t xml:space="preserve">S. 409, figur 19.1 är i princip oläslig. Här är en </w:t>
      </w:r>
      <w:r w:rsidR="00F20570">
        <w:t>ny och förhoppningsvis mer lättläst version</w:t>
      </w:r>
      <w:r>
        <w:t xml:space="preserve">: </w:t>
      </w:r>
      <w:r w:rsidR="00F20570">
        <w:rPr>
          <w:noProof/>
        </w:rPr>
        <w:drawing>
          <wp:inline distT="0" distB="0" distL="0" distR="0" wp14:anchorId="0B295212" wp14:editId="749C73A6">
            <wp:extent cx="2753464" cy="2288988"/>
            <wp:effectExtent l="0" t="0" r="8890" b="0"/>
            <wp:docPr id="1732772113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464" cy="228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ABD0A" w14:textId="360FB7E8" w:rsidR="00B36D75" w:rsidRDefault="00B36D75" w:rsidP="000C272B">
      <w:pPr>
        <w:pStyle w:val="Liststycke"/>
        <w:numPr>
          <w:ilvl w:val="0"/>
          <w:numId w:val="1"/>
        </w:numPr>
      </w:pPr>
      <w:r>
        <w:t>S. 416, figur 19.3, höger diagram. Variabel K ska vara G, precis som det står i texten.</w:t>
      </w:r>
    </w:p>
    <w:p w14:paraId="230DB294" w14:textId="4D253B0F" w:rsidR="001D6654" w:rsidRPr="00725B02" w:rsidRDefault="001D6654" w:rsidP="000C272B">
      <w:pPr>
        <w:pStyle w:val="Liststycke"/>
        <w:numPr>
          <w:ilvl w:val="0"/>
          <w:numId w:val="1"/>
        </w:numPr>
      </w:pPr>
      <w:r>
        <w:t xml:space="preserve">S. 417: Regressionsmodellen </w:t>
      </w:r>
      <w:r w:rsidR="00AF2B48">
        <w:t xml:space="preserve">i första punkten </w:t>
      </w:r>
      <w:r>
        <w:t>har numrerade koefficienter som startar på 0, när den ska starta på 1</w:t>
      </w:r>
      <w:r w:rsidR="00AF2B48">
        <w:t>, det vill säga:</w:t>
      </w:r>
      <w: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kern w:val="0"/>
                <w:sz w:val="24"/>
                <w:szCs w:val="24"/>
                <w:lang w:eastAsia="sv-SE"/>
                <w14:ligatures w14:val="none"/>
              </w:rPr>
            </m:ctrlPr>
          </m:sSubPr>
          <m:e>
            <m:r>
              <w:rPr>
                <w:rFonts w:ascii="Cambria Math" w:eastAsia="Times New Roman" w:hAnsi="Cambria Math" w:cs="Times New Roman"/>
                <w:kern w:val="0"/>
                <w:sz w:val="24"/>
                <w:szCs w:val="24"/>
                <w:lang w:eastAsia="sv-SE"/>
                <w14:ligatures w14:val="none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kern w:val="0"/>
                <w:sz w:val="24"/>
                <w:szCs w:val="24"/>
                <w:lang w:eastAsia="sv-SE"/>
                <w14:ligatures w14:val="none"/>
              </w:rPr>
              <m:t>i</m:t>
            </m:r>
          </m:sub>
        </m:sSub>
        <m:r>
          <w:rPr>
            <w:rFonts w:ascii="Cambria Math" w:eastAsia="Times New Roman" w:hAnsi="Cambria Math" w:cs="Times New Roman"/>
            <w:kern w:val="0"/>
            <w:sz w:val="24"/>
            <w:szCs w:val="24"/>
            <w:lang w:eastAsia="sv-SE"/>
            <w14:ligatures w14:val="none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kern w:val="0"/>
                <w:sz w:val="24"/>
                <w:szCs w:val="24"/>
                <w:lang w:eastAsia="sv-SE"/>
                <w14:ligatures w14:val="none"/>
              </w:rPr>
            </m:ctrlPr>
          </m:sSubPr>
          <m:e>
            <m:r>
              <w:rPr>
                <w:rFonts w:ascii="Cambria Math" w:eastAsia="Times New Roman" w:hAnsi="Cambria Math" w:cs="Times New Roman"/>
                <w:kern w:val="0"/>
                <w:sz w:val="24"/>
                <w:szCs w:val="24"/>
                <w:lang w:eastAsia="sv-SE"/>
                <w14:ligatures w14:val="none"/>
              </w:rPr>
              <m:t>b</m:t>
            </m:r>
          </m:e>
          <m:sub>
            <m:r>
              <w:rPr>
                <w:rFonts w:ascii="Cambria Math" w:eastAsia="Times New Roman" w:hAnsi="Cambria Math" w:cs="Times New Roman"/>
                <w:kern w:val="0"/>
                <w:sz w:val="24"/>
                <w:szCs w:val="24"/>
                <w:lang w:eastAsia="sv-SE"/>
                <w14:ligatures w14:val="none"/>
              </w:rPr>
              <m:t>1</m:t>
            </m:r>
          </m:sub>
        </m:sSub>
        <m:r>
          <w:rPr>
            <w:rFonts w:ascii="Cambria Math" w:eastAsia="Times New Roman" w:hAnsi="Cambria Math" w:cs="Times New Roman"/>
            <w:kern w:val="0"/>
            <w:sz w:val="24"/>
            <w:szCs w:val="24"/>
            <w:lang w:eastAsia="sv-SE"/>
            <w14:ligatures w14:val="none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kern w:val="0"/>
                <w:sz w:val="24"/>
                <w:szCs w:val="24"/>
                <w:lang w:eastAsia="sv-SE"/>
                <w14:ligatures w14:val="none"/>
              </w:rPr>
            </m:ctrlPr>
          </m:sSubPr>
          <m:e>
            <m:r>
              <w:rPr>
                <w:rFonts w:ascii="Cambria Math" w:eastAsia="Times New Roman" w:hAnsi="Cambria Math" w:cs="Times New Roman"/>
                <w:kern w:val="0"/>
                <w:sz w:val="24"/>
                <w:szCs w:val="24"/>
                <w:lang w:eastAsia="sv-SE"/>
                <w14:ligatures w14:val="none"/>
              </w:rPr>
              <m:t>b</m:t>
            </m:r>
          </m:e>
          <m:sub>
            <m:r>
              <w:rPr>
                <w:rFonts w:ascii="Cambria Math" w:eastAsia="Times New Roman" w:hAnsi="Cambria Math" w:cs="Times New Roman"/>
                <w:kern w:val="0"/>
                <w:sz w:val="24"/>
                <w:szCs w:val="24"/>
                <w:lang w:eastAsia="sv-SE"/>
                <w14:ligatures w14:val="none"/>
              </w:rPr>
              <m:t>2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kern w:val="0"/>
                <w:sz w:val="24"/>
                <w:szCs w:val="24"/>
                <w:lang w:eastAsia="sv-SE"/>
                <w14:ligatures w14:val="none"/>
              </w:rPr>
            </m:ctrlPr>
          </m:sSubPr>
          <m:e>
            <m:r>
              <w:rPr>
                <w:rFonts w:ascii="Cambria Math" w:eastAsia="Times New Roman" w:hAnsi="Cambria Math" w:cs="Times New Roman"/>
                <w:kern w:val="0"/>
                <w:sz w:val="24"/>
                <w:szCs w:val="24"/>
                <w:lang w:eastAsia="sv-SE"/>
                <w14:ligatures w14:val="none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kern w:val="0"/>
                <w:sz w:val="24"/>
                <w:szCs w:val="24"/>
                <w:lang w:eastAsia="sv-SE"/>
                <w14:ligatures w14:val="none"/>
              </w:rPr>
              <m:t>1</m:t>
            </m:r>
          </m:sub>
        </m:sSub>
        <m:r>
          <w:rPr>
            <w:rFonts w:ascii="Cambria Math" w:eastAsia="Times New Roman" w:hAnsi="Cambria Math" w:cs="Times New Roman"/>
            <w:kern w:val="0"/>
            <w:sz w:val="24"/>
            <w:szCs w:val="24"/>
            <w:lang w:eastAsia="sv-SE"/>
            <w14:ligatures w14:val="none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kern w:val="0"/>
                <w:sz w:val="24"/>
                <w:szCs w:val="24"/>
                <w:lang w:eastAsia="sv-SE"/>
                <w14:ligatures w14:val="none"/>
              </w:rPr>
            </m:ctrlPr>
          </m:sSubPr>
          <m:e>
            <m:r>
              <w:rPr>
                <w:rFonts w:ascii="Cambria Math" w:eastAsia="Times New Roman" w:hAnsi="Cambria Math" w:cs="Times New Roman"/>
                <w:kern w:val="0"/>
                <w:sz w:val="24"/>
                <w:szCs w:val="24"/>
                <w:lang w:eastAsia="sv-SE"/>
                <w14:ligatures w14:val="none"/>
              </w:rPr>
              <m:t>b</m:t>
            </m:r>
          </m:e>
          <m:sub>
            <m:r>
              <w:rPr>
                <w:rFonts w:ascii="Cambria Math" w:eastAsia="Times New Roman" w:hAnsi="Cambria Math" w:cs="Times New Roman"/>
                <w:kern w:val="0"/>
                <w:sz w:val="24"/>
                <w:szCs w:val="24"/>
                <w:lang w:eastAsia="sv-SE"/>
                <w14:ligatures w14:val="none"/>
              </w:rPr>
              <m:t>3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kern w:val="0"/>
                <w:sz w:val="24"/>
                <w:szCs w:val="24"/>
                <w:lang w:eastAsia="sv-SE"/>
                <w14:ligatures w14:val="none"/>
              </w:rPr>
            </m:ctrlPr>
          </m:sSubPr>
          <m:e>
            <m:r>
              <w:rPr>
                <w:rFonts w:ascii="Cambria Math" w:eastAsia="Times New Roman" w:hAnsi="Cambria Math" w:cs="Times New Roman"/>
                <w:kern w:val="0"/>
                <w:sz w:val="24"/>
                <w:szCs w:val="24"/>
                <w:lang w:eastAsia="sv-SE"/>
                <w14:ligatures w14:val="none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kern w:val="0"/>
                <w:sz w:val="24"/>
                <w:szCs w:val="24"/>
                <w:lang w:eastAsia="sv-SE"/>
                <w14:ligatures w14:val="none"/>
              </w:rPr>
              <m:t>2</m:t>
            </m:r>
          </m:sub>
        </m:sSub>
        <m:r>
          <w:rPr>
            <w:rFonts w:ascii="Cambria Math" w:eastAsia="Times New Roman" w:hAnsi="Cambria Math" w:cs="Times New Roman"/>
            <w:kern w:val="0"/>
            <w:sz w:val="24"/>
            <w:szCs w:val="24"/>
            <w:lang w:eastAsia="sv-SE"/>
            <w14:ligatures w14:val="none"/>
          </w:rPr>
          <m:t>+...+</m:t>
        </m:r>
        <m:sSub>
          <m:sSubPr>
            <m:ctrlPr>
              <w:rPr>
                <w:rFonts w:ascii="Cambria Math" w:eastAsia="Times New Roman" w:hAnsi="Cambria Math" w:cs="Times New Roman"/>
                <w:i/>
                <w:kern w:val="0"/>
                <w:sz w:val="24"/>
                <w:szCs w:val="24"/>
                <w:lang w:eastAsia="sv-SE"/>
                <w14:ligatures w14:val="none"/>
              </w:rPr>
            </m:ctrlPr>
          </m:sSubPr>
          <m:e>
            <m:r>
              <w:rPr>
                <w:rFonts w:ascii="Cambria Math" w:eastAsia="Times New Roman" w:hAnsi="Cambria Math" w:cs="Times New Roman"/>
                <w:kern w:val="0"/>
                <w:sz w:val="24"/>
                <w:szCs w:val="24"/>
                <w:lang w:eastAsia="sv-SE"/>
                <w14:ligatures w14:val="none"/>
              </w:rPr>
              <m:t>b</m:t>
            </m:r>
          </m:e>
          <m:sub>
            <m:r>
              <w:rPr>
                <w:rFonts w:ascii="Cambria Math" w:eastAsia="Times New Roman" w:hAnsi="Cambria Math" w:cs="Times New Roman"/>
                <w:kern w:val="0"/>
                <w:sz w:val="24"/>
                <w:szCs w:val="24"/>
                <w:lang w:eastAsia="sv-SE"/>
                <w14:ligatures w14:val="none"/>
              </w:rPr>
              <m:t>k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kern w:val="0"/>
                <w:sz w:val="24"/>
                <w:szCs w:val="24"/>
                <w:lang w:eastAsia="sv-SE"/>
                <w14:ligatures w14:val="none"/>
              </w:rPr>
            </m:ctrlPr>
          </m:sSubPr>
          <m:e>
            <m:r>
              <w:rPr>
                <w:rFonts w:ascii="Cambria Math" w:eastAsia="Times New Roman" w:hAnsi="Cambria Math" w:cs="Times New Roman"/>
                <w:kern w:val="0"/>
                <w:sz w:val="24"/>
                <w:szCs w:val="24"/>
                <w:lang w:eastAsia="sv-SE"/>
                <w14:ligatures w14:val="none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kern w:val="0"/>
                <w:sz w:val="24"/>
                <w:szCs w:val="24"/>
                <w:lang w:eastAsia="sv-SE"/>
                <w14:ligatures w14:val="none"/>
              </w:rPr>
              <m:t>k</m:t>
            </m:r>
          </m:sub>
        </m:sSub>
        <m:r>
          <w:rPr>
            <w:rFonts w:ascii="Cambria Math" w:eastAsia="Times New Roman" w:hAnsi="Cambria Math" w:cs="Times New Roman"/>
            <w:kern w:val="0"/>
            <w:sz w:val="24"/>
            <w:szCs w:val="24"/>
            <w:lang w:eastAsia="sv-SE"/>
            <w14:ligatures w14:val="none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kern w:val="0"/>
                <w:sz w:val="24"/>
                <w:szCs w:val="24"/>
                <w:lang w:eastAsia="sv-SE"/>
                <w14:ligatures w14:val="none"/>
              </w:rPr>
            </m:ctrlPr>
          </m:sSubPr>
          <m:e>
            <m:r>
              <w:rPr>
                <w:rFonts w:ascii="Cambria Math" w:eastAsia="Times New Roman" w:hAnsi="Cambria Math" w:cs="Times New Roman"/>
                <w:kern w:val="0"/>
                <w:sz w:val="24"/>
                <w:szCs w:val="24"/>
                <w:lang w:eastAsia="sv-SE"/>
                <w14:ligatures w14:val="none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kern w:val="0"/>
                <w:sz w:val="24"/>
                <w:szCs w:val="24"/>
                <w:lang w:eastAsia="sv-SE"/>
                <w14:ligatures w14:val="none"/>
              </w:rPr>
              <m:t>i</m:t>
            </m:r>
          </m:sub>
        </m:sSub>
      </m:oMath>
      <w:r w:rsidR="00A15245">
        <w:rPr>
          <w:rFonts w:eastAsiaTheme="minorEastAsia"/>
          <w:kern w:val="0"/>
          <w:sz w:val="24"/>
          <w:szCs w:val="24"/>
          <w:lang w:eastAsia="sv-SE"/>
          <w14:ligatures w14:val="none"/>
        </w:rPr>
        <w:t>.</w:t>
      </w:r>
      <w:r w:rsidR="00AF2B48">
        <w:rPr>
          <w:rFonts w:eastAsiaTheme="minorEastAsia"/>
          <w:kern w:val="0"/>
          <w:sz w:val="24"/>
          <w:szCs w:val="24"/>
          <w:lang w:eastAsia="sv-SE"/>
          <w14:ligatures w14:val="none"/>
        </w:rPr>
        <w:t xml:space="preserve"> </w:t>
      </w:r>
      <w:r w:rsidR="00AF2B48" w:rsidRPr="00AF2B48">
        <w:rPr>
          <w:rFonts w:eastAsiaTheme="minorEastAsia"/>
          <w:kern w:val="0"/>
          <w:lang w:eastAsia="sv-SE"/>
          <w14:ligatures w14:val="none"/>
        </w:rPr>
        <w:t>Det står sedan korrekt beskrivet i ekvation 19.26.</w:t>
      </w:r>
    </w:p>
    <w:p w14:paraId="2098128A" w14:textId="4959CC16" w:rsidR="00725B02" w:rsidRDefault="00880583" w:rsidP="00725B02">
      <w:pPr>
        <w:pStyle w:val="Liststycke"/>
      </w:pPr>
      <w:r>
        <w:t xml:space="preserve">s. 521: Precis före rubriken till avsnitt 24.3 ska intervallet vara: </w:t>
      </w:r>
      <w:r w:rsidRPr="00880583">
        <w:rPr>
          <w:noProof/>
        </w:rPr>
        <w:drawing>
          <wp:inline distT="0" distB="0" distL="0" distR="0" wp14:anchorId="14F7419C" wp14:editId="6C9CBA70">
            <wp:extent cx="2565532" cy="228612"/>
            <wp:effectExtent l="0" t="0" r="6350" b="0"/>
            <wp:docPr id="366658850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65885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65532" cy="228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5B02">
        <w:t xml:space="preserve"> </w:t>
      </w:r>
    </w:p>
    <w:sectPr w:rsidR="00725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6777"/>
    <w:multiLevelType w:val="hybridMultilevel"/>
    <w:tmpl w:val="ADBCAE30"/>
    <w:lvl w:ilvl="0" w:tplc="AF7A6A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5054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UxMzYyNTQ3NrOwtDRU0lEKTi0uzszPAykwrQUAtChXBiwAAAA="/>
  </w:docVars>
  <w:rsids>
    <w:rsidRoot w:val="004A4CFA"/>
    <w:rsid w:val="00031F56"/>
    <w:rsid w:val="0005081E"/>
    <w:rsid w:val="000C272B"/>
    <w:rsid w:val="001469AE"/>
    <w:rsid w:val="001D6654"/>
    <w:rsid w:val="00284ED5"/>
    <w:rsid w:val="003248FB"/>
    <w:rsid w:val="003620F8"/>
    <w:rsid w:val="003D6E65"/>
    <w:rsid w:val="004573FF"/>
    <w:rsid w:val="004A4CFA"/>
    <w:rsid w:val="004F56D8"/>
    <w:rsid w:val="00604F4D"/>
    <w:rsid w:val="00620DAC"/>
    <w:rsid w:val="006237BC"/>
    <w:rsid w:val="006D3FDC"/>
    <w:rsid w:val="007136C1"/>
    <w:rsid w:val="00725B02"/>
    <w:rsid w:val="00764225"/>
    <w:rsid w:val="00880583"/>
    <w:rsid w:val="009D6DF2"/>
    <w:rsid w:val="00A15245"/>
    <w:rsid w:val="00AF2B48"/>
    <w:rsid w:val="00B36D75"/>
    <w:rsid w:val="00B6296F"/>
    <w:rsid w:val="00C627D5"/>
    <w:rsid w:val="00CD31B5"/>
    <w:rsid w:val="00E83AD2"/>
    <w:rsid w:val="00F2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80D77"/>
  <w15:chartTrackingRefBased/>
  <w15:docId w15:val="{86B62E8D-CB5E-4912-AC8F-0FB74C9A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C27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C27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C272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C272B"/>
    <w:rPr>
      <w:rFonts w:eastAsiaTheme="minorEastAsia"/>
      <w:color w:val="5A5A5A" w:themeColor="text1" w:themeTint="A5"/>
      <w:spacing w:val="15"/>
    </w:rPr>
  </w:style>
  <w:style w:type="paragraph" w:styleId="Rubrik">
    <w:name w:val="Title"/>
    <w:basedOn w:val="Normal"/>
    <w:next w:val="Normal"/>
    <w:link w:val="RubrikChar"/>
    <w:uiPriority w:val="10"/>
    <w:qFormat/>
    <w:rsid w:val="000C27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C27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0C272B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031F5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28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11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600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A02535D2D2D4FBFD99426F20BFBEE" ma:contentTypeVersion="4" ma:contentTypeDescription="Create a new document." ma:contentTypeScope="" ma:versionID="3b56e6b62025c1ac3c7979d641d5325b">
  <xsd:schema xmlns:xsd="http://www.w3.org/2001/XMLSchema" xmlns:xs="http://www.w3.org/2001/XMLSchema" xmlns:p="http://schemas.microsoft.com/office/2006/metadata/properties" xmlns:ns3="2b4aa078-c002-44df-81da-1a06b0a08362" targetNamespace="http://schemas.microsoft.com/office/2006/metadata/properties" ma:root="true" ma:fieldsID="10148087da2e11b26bb39ca1b0691f04" ns3:_="">
    <xsd:import namespace="2b4aa078-c002-44df-81da-1a06b0a083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aa078-c002-44df-81da-1a06b0a083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b4aa078-c002-44df-81da-1a06b0a08362" xsi:nil="true"/>
  </documentManagement>
</p:properties>
</file>

<file path=customXml/itemProps1.xml><?xml version="1.0" encoding="utf-8"?>
<ds:datastoreItem xmlns:ds="http://schemas.openxmlformats.org/officeDocument/2006/customXml" ds:itemID="{0BB09A79-1270-4045-82FB-D3E84835E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4aa078-c002-44df-81da-1a06b0a083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E02EE1-EC68-47FE-A990-FF67FB16AF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76421C-85F9-4E07-B053-20E8AD5F3E07}">
  <ds:schemaRefs>
    <ds:schemaRef ds:uri="http://purl.org/dc/elements/1.1/"/>
    <ds:schemaRef ds:uri="http://schemas.microsoft.com/office/2006/metadata/properties"/>
    <ds:schemaRef ds:uri="2b4aa078-c002-44df-81da-1a06b0a0836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Hegelund</dc:creator>
  <cp:keywords/>
  <dc:description/>
  <cp:lastModifiedBy>Fritjof Janson</cp:lastModifiedBy>
  <cp:revision>2</cp:revision>
  <dcterms:created xsi:type="dcterms:W3CDTF">2023-12-18T07:59:00Z</dcterms:created>
  <dcterms:modified xsi:type="dcterms:W3CDTF">2023-12-18T07:59:00Z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0x010100A68A02535D2D2D4FBFD99426F20BFBEE</vt:lpwstr>
  </property>
</Properties>
</file>